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E3" w:rsidRDefault="00BC2CE3" w:rsidP="00C73CB2">
      <w:pPr>
        <w:jc w:val="center"/>
      </w:pPr>
      <w:bookmarkStart w:id="0" w:name="_GoBack"/>
      <w:bookmarkEnd w:id="0"/>
      <w:r w:rsidRPr="00C73CB2">
        <w:rPr>
          <w:b/>
        </w:rPr>
        <w:t>ANEKS NR 1</w:t>
      </w:r>
      <w:r>
        <w:rPr>
          <w:b/>
        </w:rPr>
        <w:br/>
      </w:r>
      <w:r>
        <w:t>do regulaminu konkursu „Matma jest Mega” organizowanego w ramach projektu „MegaMatma uczy w bibliotece”</w:t>
      </w:r>
      <w:r>
        <w:br/>
        <w:t>z dnia 10 czerwca 2014 roku</w:t>
      </w:r>
    </w:p>
    <w:p w:rsidR="00BC2CE3" w:rsidRDefault="00BC2CE3" w:rsidP="00C73CB2">
      <w:pPr>
        <w:jc w:val="center"/>
      </w:pPr>
    </w:p>
    <w:p w:rsidR="00BC2CE3" w:rsidRPr="00314EB5" w:rsidRDefault="00BC2CE3" w:rsidP="00314EB5">
      <w:pPr>
        <w:jc w:val="both"/>
        <w:rPr>
          <w:b/>
        </w:rPr>
      </w:pPr>
      <w:r>
        <w:t xml:space="preserve">W związku z podjęciem współpracy przez MegaWiedza sp. z o.o. z Fundacją Orange </w:t>
      </w:r>
      <w:r>
        <w:br/>
        <w:t xml:space="preserve">w projekcie „MegaMatma w pracowniach Orange”, w ramach którego Pracownie Orange otrzymują dla swoich użytkowników bezpłatny dostęp do zasobów portalu MegaMatma.pl, </w:t>
      </w:r>
      <w:r>
        <w:rPr>
          <w:b/>
        </w:rPr>
        <w:t>n</w:t>
      </w:r>
      <w:r w:rsidRPr="00314EB5">
        <w:rPr>
          <w:b/>
        </w:rPr>
        <w:t>a podstawie §10 ust. 4 oraz ust. 5 Organizator Konkursu wprowadza następujące zmiany do Regulaminu.</w:t>
      </w:r>
    </w:p>
    <w:p w:rsidR="00BC2CE3" w:rsidRPr="004815F8" w:rsidRDefault="00BC2CE3" w:rsidP="00314EB5">
      <w:pPr>
        <w:jc w:val="both"/>
        <w:rPr>
          <w:b/>
        </w:rPr>
      </w:pPr>
      <w:r w:rsidRPr="004815F8">
        <w:rPr>
          <w:b/>
        </w:rPr>
        <w:t>W zakresie nieuregulowanym Aneksem stosuje się postanowienia Regulaminu Konkursu.</w:t>
      </w:r>
    </w:p>
    <w:p w:rsidR="00BC2CE3" w:rsidRDefault="00BC2CE3" w:rsidP="006276CF">
      <w:pPr>
        <w:jc w:val="center"/>
      </w:pPr>
      <w:r>
        <w:t>§ 1</w:t>
      </w:r>
    </w:p>
    <w:p w:rsidR="00BC2CE3" w:rsidRPr="00C73CB2" w:rsidRDefault="00BC2CE3">
      <w:pPr>
        <w:rPr>
          <w:b/>
        </w:rPr>
      </w:pPr>
      <w:r>
        <w:rPr>
          <w:b/>
        </w:rPr>
        <w:t>Zmianie ulega t</w:t>
      </w:r>
      <w:r w:rsidRPr="00C73CB2">
        <w:rPr>
          <w:b/>
        </w:rPr>
        <w:t xml:space="preserve">ytuł regulaminu </w:t>
      </w:r>
      <w:r>
        <w:rPr>
          <w:b/>
        </w:rPr>
        <w:t xml:space="preserve">i </w:t>
      </w:r>
      <w:r w:rsidRPr="00C73CB2">
        <w:rPr>
          <w:b/>
        </w:rPr>
        <w:t>otrzymuje następujące brzmienie:</w:t>
      </w:r>
    </w:p>
    <w:p w:rsidR="00BC2CE3" w:rsidRPr="006276CF" w:rsidRDefault="00BC2CE3" w:rsidP="00314EB5">
      <w:pPr>
        <w:jc w:val="both"/>
      </w:pPr>
      <w:r>
        <w:t xml:space="preserve">Regulamin konkursu „Matma jest Mega” organizowanego w ramach projektów „MegaMatma uczy w bibliotece” </w:t>
      </w:r>
      <w:r w:rsidRPr="00FA5143">
        <w:rPr>
          <w:b/>
        </w:rPr>
        <w:t xml:space="preserve">i „MegaMatma w </w:t>
      </w:r>
      <w:r>
        <w:rPr>
          <w:b/>
        </w:rPr>
        <w:t>p</w:t>
      </w:r>
      <w:r w:rsidRPr="00FA5143">
        <w:rPr>
          <w:b/>
        </w:rPr>
        <w:t>racowni</w:t>
      </w:r>
      <w:r>
        <w:rPr>
          <w:b/>
        </w:rPr>
        <w:t>ach</w:t>
      </w:r>
      <w:r w:rsidRPr="00FA5143">
        <w:rPr>
          <w:b/>
        </w:rPr>
        <w:t xml:space="preserve"> Orange</w:t>
      </w:r>
      <w:r w:rsidRPr="006276CF">
        <w:t>”</w:t>
      </w:r>
    </w:p>
    <w:p w:rsidR="00BC2CE3" w:rsidRDefault="00BC2CE3" w:rsidP="006276CF">
      <w:pPr>
        <w:jc w:val="center"/>
      </w:pPr>
      <w:r>
        <w:t>§ 2</w:t>
      </w:r>
    </w:p>
    <w:p w:rsidR="00BC2CE3" w:rsidRPr="00C73CB2" w:rsidRDefault="00BC2CE3">
      <w:pPr>
        <w:rPr>
          <w:b/>
        </w:rPr>
      </w:pPr>
      <w:r>
        <w:rPr>
          <w:b/>
        </w:rPr>
        <w:t xml:space="preserve">Zmianie ulega treść </w:t>
      </w:r>
      <w:r w:rsidRPr="004815F8">
        <w:rPr>
          <w:b/>
        </w:rPr>
        <w:t>§</w:t>
      </w:r>
      <w:r w:rsidRPr="00C73CB2">
        <w:rPr>
          <w:b/>
        </w:rPr>
        <w:t xml:space="preserve">1 </w:t>
      </w:r>
      <w:r>
        <w:rPr>
          <w:b/>
        </w:rPr>
        <w:t xml:space="preserve">i </w:t>
      </w:r>
      <w:r w:rsidRPr="00C73CB2">
        <w:rPr>
          <w:b/>
        </w:rPr>
        <w:t>otrzymuje następujące brzmienie:</w:t>
      </w:r>
    </w:p>
    <w:p w:rsidR="00BC2CE3" w:rsidRPr="00FA5143" w:rsidRDefault="00BC2CE3" w:rsidP="00314EB5">
      <w:pPr>
        <w:jc w:val="both"/>
        <w:rPr>
          <w:b/>
        </w:rPr>
      </w:pPr>
      <w:r>
        <w:t xml:space="preserve">Konkurs „Matma jest Mega” (zwany dalej „Konkursem”) jest realizowany w ramach projektów „MegaMatma uczy w bibliotece” </w:t>
      </w:r>
      <w:r w:rsidRPr="00FA5143">
        <w:rPr>
          <w:b/>
        </w:rPr>
        <w:t>i</w:t>
      </w:r>
      <w:r>
        <w:rPr>
          <w:b/>
        </w:rPr>
        <w:t xml:space="preserve"> „MegaMatma w pracowniach Orange”</w:t>
      </w:r>
      <w:r>
        <w:rPr>
          <w:b/>
        </w:rPr>
        <w:br/>
      </w:r>
      <w:r w:rsidRPr="006276CF">
        <w:t>i skierowany jest do uczniów/studentów szkół szczegółowo wskazanych w §4.</w:t>
      </w:r>
    </w:p>
    <w:p w:rsidR="00BC2CE3" w:rsidRDefault="00BC2CE3" w:rsidP="00955DB4">
      <w:pPr>
        <w:jc w:val="center"/>
      </w:pPr>
      <w:r>
        <w:t>§ 3</w:t>
      </w:r>
    </w:p>
    <w:p w:rsidR="00BC2CE3" w:rsidRPr="004815F8" w:rsidRDefault="00BC2CE3">
      <w:pPr>
        <w:rPr>
          <w:b/>
        </w:rPr>
      </w:pPr>
      <w:r w:rsidRPr="004815F8">
        <w:rPr>
          <w:b/>
        </w:rPr>
        <w:t>Do §3 ust. 3 dodaje się</w:t>
      </w:r>
      <w:r>
        <w:rPr>
          <w:b/>
        </w:rPr>
        <w:t xml:space="preserve"> pkt c) o następującym brzmieniu</w:t>
      </w:r>
      <w:r w:rsidRPr="004815F8">
        <w:rPr>
          <w:b/>
        </w:rPr>
        <w:t>:</w:t>
      </w:r>
    </w:p>
    <w:p w:rsidR="00BC2CE3" w:rsidRDefault="00BC2CE3">
      <w:r>
        <w:t>c) Fundacja Orange</w:t>
      </w:r>
    </w:p>
    <w:p w:rsidR="00BC2CE3" w:rsidRDefault="00BC2CE3" w:rsidP="00955DB4">
      <w:pPr>
        <w:jc w:val="center"/>
      </w:pPr>
      <w:r>
        <w:t>§ 4</w:t>
      </w:r>
    </w:p>
    <w:p w:rsidR="00BC2CE3" w:rsidRPr="004815F8" w:rsidRDefault="00BC2CE3">
      <w:pPr>
        <w:rPr>
          <w:b/>
        </w:rPr>
      </w:pPr>
      <w:r w:rsidRPr="004815F8">
        <w:rPr>
          <w:b/>
        </w:rPr>
        <w:t>Zmianie ulega treść §4 ust. 1 i otrzymuje następujące brzmienie:</w:t>
      </w:r>
    </w:p>
    <w:p w:rsidR="00BC2CE3" w:rsidRDefault="00BC2CE3" w:rsidP="00955DB4">
      <w:pPr>
        <w:jc w:val="both"/>
      </w:pPr>
      <w:r>
        <w:t xml:space="preserve">Uczestnik Konkursu – uczestnikiem Konkursu może być uczeń szkoły podstawowej, gimnazjum, średniej lub wyższej (student) korzystający z zasobów portalu megamatma.pl w bibliotece publicznej </w:t>
      </w:r>
      <w:r w:rsidRPr="00FA5143">
        <w:rPr>
          <w:b/>
        </w:rPr>
        <w:t>lub Pracowni Orange</w:t>
      </w:r>
      <w:r>
        <w:t>, który jednocześnie dokona zgłoszenia do Konkursu zgodnie z zasadami niniejszego Regulaminu. W przypadku osoby niepełnoletniej udział w Konkursie wymaga zgody rodzica/opiekuna prawnego, który wówczas występuje w imieniu podopiecznego.</w:t>
      </w:r>
    </w:p>
    <w:p w:rsidR="00BC2CE3" w:rsidRDefault="00BC2CE3" w:rsidP="00955DB4">
      <w:pPr>
        <w:jc w:val="center"/>
      </w:pPr>
      <w:r>
        <w:t>§ 5</w:t>
      </w:r>
    </w:p>
    <w:p w:rsidR="00BC2CE3" w:rsidRPr="00955DB4" w:rsidRDefault="00BC2CE3" w:rsidP="00955DB4">
      <w:pPr>
        <w:pStyle w:val="ListParagraph"/>
        <w:numPr>
          <w:ilvl w:val="0"/>
          <w:numId w:val="3"/>
        </w:numPr>
        <w:rPr>
          <w:b/>
        </w:rPr>
      </w:pPr>
      <w:r w:rsidRPr="00955DB4">
        <w:rPr>
          <w:b/>
        </w:rPr>
        <w:t>Zmianie ulega treść §5 ust. 1</w:t>
      </w:r>
      <w:r>
        <w:rPr>
          <w:b/>
        </w:rPr>
        <w:t>, któryotrzymuje następujące brzmienie:</w:t>
      </w:r>
    </w:p>
    <w:p w:rsidR="00BC2CE3" w:rsidRDefault="00BC2CE3" w:rsidP="00955DB4">
      <w:pPr>
        <w:jc w:val="both"/>
      </w:pPr>
      <w:r>
        <w:t xml:space="preserve">Pierwszym etapem jest skorzystanie przez Uczestnika Konkursu z e-zasobów matematycznych, dostępnych w bibliotece publicznej będącej uczestnikiem projektu „MegaMatma uczy w bibliotece” </w:t>
      </w:r>
      <w:r w:rsidRPr="00FA5143">
        <w:rPr>
          <w:b/>
        </w:rPr>
        <w:t xml:space="preserve">lub w Pracowni Orange będącej uczestnikiem </w:t>
      </w:r>
      <w:r>
        <w:rPr>
          <w:b/>
        </w:rPr>
        <w:t>projektu „MegaMatma w p</w:t>
      </w:r>
      <w:r w:rsidRPr="00FA5143">
        <w:rPr>
          <w:b/>
        </w:rPr>
        <w:t>racowni</w:t>
      </w:r>
      <w:r>
        <w:rPr>
          <w:b/>
        </w:rPr>
        <w:t>ach</w:t>
      </w:r>
      <w:r w:rsidRPr="00FA5143">
        <w:rPr>
          <w:b/>
        </w:rPr>
        <w:t xml:space="preserve"> Orange”,</w:t>
      </w:r>
      <w:r>
        <w:t xml:space="preserve"> w dowolnym terminie i liczbie. Mapa bibliotek </w:t>
      </w:r>
      <w:r w:rsidRPr="00FA5143">
        <w:rPr>
          <w:b/>
        </w:rPr>
        <w:t>i Pracowni Orange</w:t>
      </w:r>
      <w:r>
        <w:t xml:space="preserve"> uczestniczących w projekcie dostępna jest na stronie </w:t>
      </w:r>
      <w:hyperlink r:id="rId5" w:history="1">
        <w:r w:rsidR="00324A36" w:rsidRPr="00E7324B">
          <w:rPr>
            <w:rStyle w:val="Hyperlink"/>
          </w:rPr>
          <w:t>http://www.megamatma.pl/kacik-mm/biblioteki/klient/mapa-bibliotek</w:t>
        </w:r>
      </w:hyperlink>
      <w:r w:rsidR="00324A36">
        <w:t xml:space="preserve"> </w:t>
      </w:r>
    </w:p>
    <w:p w:rsidR="00BC2CE3" w:rsidRPr="00955DB4" w:rsidRDefault="00BC2CE3" w:rsidP="00955DB4">
      <w:pPr>
        <w:pStyle w:val="ListParagraph"/>
        <w:numPr>
          <w:ilvl w:val="0"/>
          <w:numId w:val="3"/>
        </w:numPr>
        <w:rPr>
          <w:b/>
        </w:rPr>
      </w:pPr>
      <w:r w:rsidRPr="00955DB4">
        <w:rPr>
          <w:b/>
        </w:rPr>
        <w:t>§5 ust. 2</w:t>
      </w:r>
      <w:r>
        <w:rPr>
          <w:b/>
        </w:rPr>
        <w:t>, który</w:t>
      </w:r>
      <w:r w:rsidRPr="00955DB4">
        <w:rPr>
          <w:b/>
        </w:rPr>
        <w:t xml:space="preserve"> otrzymuje następujące brzmienie</w:t>
      </w:r>
    </w:p>
    <w:p w:rsidR="00BC2CE3" w:rsidRPr="00FA5143" w:rsidRDefault="00BC2CE3" w:rsidP="00955DB4">
      <w:pPr>
        <w:jc w:val="both"/>
      </w:pPr>
      <w:r>
        <w:t xml:space="preserve">Drugim etapem jest zgłoszenie się do Konkursu, poprzez wypełnienie formularza konkursowego udostępnionego na stronach </w:t>
      </w:r>
      <w:hyperlink r:id="rId6" w:history="1">
        <w:r w:rsidRPr="00DC3BA8">
          <w:rPr>
            <w:rStyle w:val="Hyperlink"/>
          </w:rPr>
          <w:t>www.biblioteki.org</w:t>
        </w:r>
      </w:hyperlink>
      <w:r>
        <w:t xml:space="preserve"> oraz </w:t>
      </w:r>
      <w:hyperlink r:id="rId7" w:history="1">
        <w:r w:rsidRPr="00DC3BA8">
          <w:rPr>
            <w:rStyle w:val="Hyperlink"/>
          </w:rPr>
          <w:t>http://www.megamatma.pl/kacik-mm/biblioteki/konkurs-matma-jest-mega</w:t>
        </w:r>
      </w:hyperlink>
      <w:r>
        <w:t xml:space="preserve"> w terminie od dnia 14 kwietnia 2014 roku od godziny 12:00 </w:t>
      </w:r>
      <w:r w:rsidRPr="00FA5143">
        <w:rPr>
          <w:b/>
        </w:rPr>
        <w:t>do dnia 31 lipca 2014 roku</w:t>
      </w:r>
      <w:r>
        <w:t xml:space="preserve"> do godziny 23:59.</w:t>
      </w:r>
    </w:p>
    <w:p w:rsidR="00BC2CE3" w:rsidRPr="00FA5143" w:rsidRDefault="00BC2CE3" w:rsidP="00955DB4">
      <w:pPr>
        <w:pStyle w:val="ListParagraph"/>
        <w:numPr>
          <w:ilvl w:val="0"/>
          <w:numId w:val="3"/>
        </w:numPr>
      </w:pPr>
      <w:r w:rsidRPr="00955DB4">
        <w:rPr>
          <w:b/>
        </w:rPr>
        <w:t>§5 ust. 3</w:t>
      </w:r>
      <w:r>
        <w:rPr>
          <w:b/>
        </w:rPr>
        <w:t xml:space="preserve"> pkt </w:t>
      </w:r>
      <w:r w:rsidRPr="00955DB4">
        <w:rPr>
          <w:b/>
        </w:rPr>
        <w:t>c</w:t>
      </w:r>
      <w:r>
        <w:rPr>
          <w:b/>
        </w:rPr>
        <w:t xml:space="preserve">), który </w:t>
      </w:r>
      <w:r w:rsidRPr="00955DB4">
        <w:rPr>
          <w:b/>
        </w:rPr>
        <w:t>otrzymuje następujące brzmienie</w:t>
      </w:r>
    </w:p>
    <w:p w:rsidR="00BC2CE3" w:rsidRPr="00937852" w:rsidRDefault="00BC2CE3" w:rsidP="00826669">
      <w:pPr>
        <w:jc w:val="both"/>
        <w:rPr>
          <w:b/>
        </w:rPr>
      </w:pPr>
      <w:r>
        <w:t xml:space="preserve">dane biblioteki (nazwa, adres siedziby, adres email), która posiada dostęp do portalu megamatma.pl w ramach projektu „MegaMatma uczy w bibliotece” </w:t>
      </w:r>
      <w:r w:rsidRPr="00937852">
        <w:rPr>
          <w:b/>
        </w:rPr>
        <w:t>lub dane Pracowni Orange, która posiada dostęp do portalu megamatma.pl w ramach projektu „MegaMatma w Pracowni Orange”.</w:t>
      </w:r>
    </w:p>
    <w:p w:rsidR="00BC2CE3" w:rsidRDefault="00BC2CE3" w:rsidP="00955DB4">
      <w:pPr>
        <w:pStyle w:val="ListParagraph"/>
        <w:numPr>
          <w:ilvl w:val="0"/>
          <w:numId w:val="3"/>
        </w:numPr>
      </w:pPr>
      <w:r w:rsidRPr="00955DB4">
        <w:rPr>
          <w:b/>
        </w:rPr>
        <w:t>§5 ust. 6</w:t>
      </w:r>
      <w:r>
        <w:rPr>
          <w:b/>
        </w:rPr>
        <w:t xml:space="preserve">, który </w:t>
      </w:r>
      <w:r w:rsidRPr="00955DB4">
        <w:rPr>
          <w:b/>
        </w:rPr>
        <w:t>otrzymuje następujące brzmienie</w:t>
      </w:r>
    </w:p>
    <w:p w:rsidR="00BC2CE3" w:rsidRDefault="00BC2CE3">
      <w:r>
        <w:t>Prace konkursowe zostaną opublikowane na następujących stronach internetowych promujących cele Konkursu:</w:t>
      </w:r>
    </w:p>
    <w:p w:rsidR="00BC2CE3" w:rsidRDefault="00DB23DD">
      <w:hyperlink r:id="rId8" w:history="1">
        <w:r w:rsidR="00BC2CE3" w:rsidRPr="00DC3BA8">
          <w:rPr>
            <w:rStyle w:val="Hyperlink"/>
          </w:rPr>
          <w:t>www.biblioteki.org</w:t>
        </w:r>
      </w:hyperlink>
    </w:p>
    <w:p w:rsidR="00BC2CE3" w:rsidRDefault="00DB23DD">
      <w:hyperlink r:id="rId9" w:history="1">
        <w:r w:rsidR="00BC2CE3" w:rsidRPr="00DC3BA8">
          <w:rPr>
            <w:rStyle w:val="Hyperlink"/>
          </w:rPr>
          <w:t>www.frsi.org.pl</w:t>
        </w:r>
      </w:hyperlink>
    </w:p>
    <w:p w:rsidR="00BC2CE3" w:rsidRDefault="00DB23DD">
      <w:hyperlink r:id="rId10" w:history="1">
        <w:r w:rsidR="00BC2CE3" w:rsidRPr="00DC3BA8">
          <w:rPr>
            <w:rStyle w:val="Hyperlink"/>
          </w:rPr>
          <w:t>www.megamatma.pl</w:t>
        </w:r>
      </w:hyperlink>
    </w:p>
    <w:p w:rsidR="00BC2CE3" w:rsidRPr="005157AB" w:rsidRDefault="00DB23DD">
      <w:hyperlink r:id="rId11" w:history="1">
        <w:r w:rsidR="00BC2CE3" w:rsidRPr="005157AB">
          <w:rPr>
            <w:rStyle w:val="Hyperlink"/>
          </w:rPr>
          <w:t>www.pracownieorange.pl</w:t>
        </w:r>
      </w:hyperlink>
    </w:p>
    <w:p w:rsidR="00BC2CE3" w:rsidRPr="005157AB" w:rsidRDefault="00DB23DD">
      <w:hyperlink r:id="rId12" w:history="1">
        <w:r w:rsidR="00BC2CE3" w:rsidRPr="005157AB">
          <w:rPr>
            <w:rStyle w:val="Hyperlink"/>
          </w:rPr>
          <w:t>www.fundacja.orange.pl</w:t>
        </w:r>
      </w:hyperlink>
    </w:p>
    <w:p w:rsidR="00BC2CE3" w:rsidRPr="00FA5143" w:rsidRDefault="00BC2CE3" w:rsidP="00826669">
      <w:pPr>
        <w:jc w:val="center"/>
      </w:pPr>
      <w:r>
        <w:t>§ 6</w:t>
      </w:r>
    </w:p>
    <w:p w:rsidR="00BC2CE3" w:rsidRPr="00826669" w:rsidRDefault="00BC2CE3" w:rsidP="00826669">
      <w:pPr>
        <w:pStyle w:val="ListParagraph"/>
        <w:numPr>
          <w:ilvl w:val="0"/>
          <w:numId w:val="4"/>
        </w:numPr>
        <w:rPr>
          <w:b/>
        </w:rPr>
      </w:pPr>
      <w:r w:rsidRPr="00826669">
        <w:rPr>
          <w:b/>
        </w:rPr>
        <w:t xml:space="preserve">Zmianie ulega treść §6 ust. </w:t>
      </w:r>
      <w:r>
        <w:rPr>
          <w:b/>
        </w:rPr>
        <w:t xml:space="preserve">3, który </w:t>
      </w:r>
      <w:r w:rsidRPr="00826669">
        <w:rPr>
          <w:b/>
        </w:rPr>
        <w:t>otrzymuje następujące brzmienie:</w:t>
      </w:r>
    </w:p>
    <w:p w:rsidR="00BC2CE3" w:rsidRDefault="00BC2CE3">
      <w:r>
        <w:t>W Konkursie przewidziane są następujące nagrody rzeczowe:</w:t>
      </w:r>
    </w:p>
    <w:p w:rsidR="00BC2CE3" w:rsidRDefault="00BC2CE3" w:rsidP="00937852">
      <w:pPr>
        <w:pStyle w:val="ListParagraph"/>
        <w:numPr>
          <w:ilvl w:val="0"/>
          <w:numId w:val="2"/>
        </w:numPr>
      </w:pPr>
      <w:r>
        <w:t>I nagroda: iPad mini 16GB WI-FI</w:t>
      </w:r>
    </w:p>
    <w:p w:rsidR="00BC2CE3" w:rsidRDefault="00BC2CE3" w:rsidP="00937852">
      <w:pPr>
        <w:pStyle w:val="ListParagraph"/>
        <w:numPr>
          <w:ilvl w:val="0"/>
          <w:numId w:val="2"/>
        </w:numPr>
      </w:pPr>
      <w:r>
        <w:t>II nagroda: aparat fotograficzny BenQ GH650</w:t>
      </w:r>
    </w:p>
    <w:p w:rsidR="00BC2CE3" w:rsidRDefault="00BC2CE3" w:rsidP="00937852">
      <w:pPr>
        <w:pStyle w:val="ListParagraph"/>
        <w:numPr>
          <w:ilvl w:val="0"/>
          <w:numId w:val="2"/>
        </w:numPr>
      </w:pPr>
      <w:r>
        <w:t>III nagroda: zestaw głośników Modecom MC-HF10</w:t>
      </w:r>
    </w:p>
    <w:p w:rsidR="00BC2CE3" w:rsidRDefault="00BC2CE3" w:rsidP="00937852">
      <w:pPr>
        <w:pStyle w:val="ListParagraph"/>
        <w:numPr>
          <w:ilvl w:val="0"/>
          <w:numId w:val="2"/>
        </w:numPr>
        <w:rPr>
          <w:b/>
        </w:rPr>
      </w:pPr>
      <w:r w:rsidRPr="00937852">
        <w:rPr>
          <w:b/>
        </w:rPr>
        <w:t>nagroda</w:t>
      </w:r>
      <w:r w:rsidR="00324A36">
        <w:rPr>
          <w:b/>
        </w:rPr>
        <w:t xml:space="preserve"> specjalna</w:t>
      </w:r>
      <w:r w:rsidRPr="00937852">
        <w:rPr>
          <w:b/>
        </w:rPr>
        <w:t>: odtwarzacz MP3 SONY NWZ-B173FL</w:t>
      </w:r>
    </w:p>
    <w:p w:rsidR="00BC2CE3" w:rsidRPr="00937852" w:rsidRDefault="00BC2CE3" w:rsidP="00826669">
      <w:pPr>
        <w:pStyle w:val="ListParagraph"/>
        <w:rPr>
          <w:b/>
        </w:rPr>
      </w:pPr>
    </w:p>
    <w:p w:rsidR="00BC2CE3" w:rsidRPr="00826669" w:rsidRDefault="00BC2CE3" w:rsidP="008266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Zmianie ulega treść </w:t>
      </w:r>
      <w:r w:rsidRPr="00826669">
        <w:rPr>
          <w:b/>
        </w:rPr>
        <w:t>§6 ust. 4</w:t>
      </w:r>
      <w:r>
        <w:rPr>
          <w:b/>
        </w:rPr>
        <w:t>, który otrzymuje następujące brzmienie:</w:t>
      </w:r>
    </w:p>
    <w:p w:rsidR="00BC2CE3" w:rsidRPr="00937852" w:rsidRDefault="00BC2CE3" w:rsidP="00937852">
      <w:r>
        <w:t xml:space="preserve">Wyniki Konkursu zostaną opublikowane na internetowych stronach Organizatorów Konkursu </w:t>
      </w:r>
      <w:r w:rsidRPr="00937852">
        <w:rPr>
          <w:b/>
        </w:rPr>
        <w:t>do dnia 31 sierpnia 2014 roku.</w:t>
      </w:r>
    </w:p>
    <w:sectPr w:rsidR="00BC2CE3" w:rsidRPr="00937852" w:rsidSect="00DE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B8F"/>
    <w:multiLevelType w:val="hybridMultilevel"/>
    <w:tmpl w:val="FE8A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39A9"/>
    <w:multiLevelType w:val="hybridMultilevel"/>
    <w:tmpl w:val="8D628616"/>
    <w:lvl w:ilvl="0" w:tplc="695C6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20CBD"/>
    <w:multiLevelType w:val="hybridMultilevel"/>
    <w:tmpl w:val="31F05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D83F60"/>
    <w:multiLevelType w:val="hybridMultilevel"/>
    <w:tmpl w:val="AA40CF06"/>
    <w:lvl w:ilvl="0" w:tplc="9500950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977C5"/>
    <w:rsid w:val="00131A9A"/>
    <w:rsid w:val="001A6525"/>
    <w:rsid w:val="002C55B9"/>
    <w:rsid w:val="00314EB5"/>
    <w:rsid w:val="00315EA7"/>
    <w:rsid w:val="00324A36"/>
    <w:rsid w:val="00424943"/>
    <w:rsid w:val="004815F8"/>
    <w:rsid w:val="004F1A21"/>
    <w:rsid w:val="005157AB"/>
    <w:rsid w:val="006276CF"/>
    <w:rsid w:val="00826669"/>
    <w:rsid w:val="008D1E4C"/>
    <w:rsid w:val="00900DEE"/>
    <w:rsid w:val="00937852"/>
    <w:rsid w:val="00955DB4"/>
    <w:rsid w:val="009C20CC"/>
    <w:rsid w:val="00B46652"/>
    <w:rsid w:val="00B85ABA"/>
    <w:rsid w:val="00BC2CE3"/>
    <w:rsid w:val="00C11CA5"/>
    <w:rsid w:val="00C73CB2"/>
    <w:rsid w:val="00D60EF4"/>
    <w:rsid w:val="00D977C5"/>
    <w:rsid w:val="00DB23DD"/>
    <w:rsid w:val="00DC3BA8"/>
    <w:rsid w:val="00DE5B93"/>
    <w:rsid w:val="00E7083B"/>
    <w:rsid w:val="00F37C86"/>
    <w:rsid w:val="00FA5143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93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1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5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51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51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5143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A51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93"/>
    <w:pPr>
      <w:spacing w:after="200"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51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A51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514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514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5143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A514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3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acownieorange.pl" TargetMode="External"/><Relationship Id="rId12" Type="http://schemas.openxmlformats.org/officeDocument/2006/relationships/hyperlink" Target="http://www.fundacja.orange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gamatma.pl/kacik-mm/biblioteki/klient/mapa-bibliotek" TargetMode="External"/><Relationship Id="rId6" Type="http://schemas.openxmlformats.org/officeDocument/2006/relationships/hyperlink" Target="http://www.biblioteki.org" TargetMode="External"/><Relationship Id="rId7" Type="http://schemas.openxmlformats.org/officeDocument/2006/relationships/hyperlink" Target="http://www.megamatma.pl/kacik-mm/biblioteki/konkurs-matma-jest-mega" TargetMode="External"/><Relationship Id="rId8" Type="http://schemas.openxmlformats.org/officeDocument/2006/relationships/hyperlink" Target="http://www.biblioteki.org" TargetMode="External"/><Relationship Id="rId9" Type="http://schemas.openxmlformats.org/officeDocument/2006/relationships/hyperlink" Target="http://www.frsi.org.pl" TargetMode="External"/><Relationship Id="rId10" Type="http://schemas.openxmlformats.org/officeDocument/2006/relationships/hyperlink" Target="http://www.megamat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Macintosh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1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</dc:title>
  <dc:creator>Jolanta JJ. Jeżowska</dc:creator>
  <cp:lastModifiedBy>Dorota Gawronska-Popa</cp:lastModifiedBy>
  <cp:revision>2</cp:revision>
  <cp:lastPrinted>2014-06-05T07:48:00Z</cp:lastPrinted>
  <dcterms:created xsi:type="dcterms:W3CDTF">2014-06-11T10:17:00Z</dcterms:created>
  <dcterms:modified xsi:type="dcterms:W3CDTF">2014-06-11T10:17:00Z</dcterms:modified>
</cp:coreProperties>
</file>